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24A90B">
      <w:pPr>
        <w:keepNext w:val="0"/>
        <w:keepLines w:val="0"/>
        <w:pageBreakBefore w:val="0"/>
        <w:widowControl/>
        <w:kinsoku w:val="0"/>
        <w:wordWrap/>
        <w:overflowPunct/>
        <w:topLinePunct w:val="0"/>
        <w:autoSpaceDE w:val="0"/>
        <w:autoSpaceDN w:val="0"/>
        <w:bidi w:val="0"/>
        <w:adjustRightInd w:val="0"/>
        <w:snapToGrid w:val="0"/>
        <w:spacing w:line="480" w:lineRule="auto"/>
        <w:jc w:val="center"/>
        <w:textAlignment w:val="baseline"/>
        <w:rPr>
          <w:rFonts w:hint="eastAsia" w:ascii="宋体" w:hAnsi="宋体" w:eastAsia="宋体" w:cs="宋体"/>
          <w:b/>
          <w:bCs/>
          <w:sz w:val="32"/>
          <w:szCs w:val="32"/>
        </w:rPr>
      </w:pPr>
      <w:r>
        <w:rPr>
          <w:rFonts w:hint="eastAsia" w:ascii="宋体" w:hAnsi="宋体" w:eastAsia="宋体" w:cs="宋体"/>
          <w:b/>
          <w:bCs/>
          <w:sz w:val="32"/>
          <w:szCs w:val="32"/>
        </w:rPr>
        <w:t>力合优科项目一期渗水质量问题维修工程招标公告</w:t>
      </w:r>
    </w:p>
    <w:p w14:paraId="256B3759">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rPr>
      </w:pPr>
      <w:r>
        <w:rPr>
          <w:rFonts w:hint="eastAsia" w:ascii="宋体" w:hAnsi="宋体" w:eastAsia="宋体" w:cs="宋体"/>
          <w:sz w:val="24"/>
          <w:szCs w:val="24"/>
        </w:rPr>
        <w:t>工程名称：</w:t>
      </w:r>
      <w:r>
        <w:rPr>
          <w:rFonts w:hint="eastAsia" w:ascii="宋体" w:hAnsi="宋体" w:eastAsia="宋体" w:cs="宋体"/>
          <w:sz w:val="24"/>
          <w:szCs w:val="24"/>
          <w:u w:val="single"/>
        </w:rPr>
        <w:t>力合优科项目一期渗水质量问题维修工程</w:t>
      </w:r>
    </w:p>
    <w:p w14:paraId="52DBE4FE">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rPr>
      </w:pPr>
      <w:r>
        <w:rPr>
          <w:rFonts w:hint="eastAsia" w:ascii="宋体" w:hAnsi="宋体" w:eastAsia="宋体" w:cs="宋体"/>
          <w:sz w:val="24"/>
          <w:szCs w:val="24"/>
        </w:rPr>
        <w:t>招标单位：</w:t>
      </w:r>
      <w:r>
        <w:rPr>
          <w:rFonts w:hint="eastAsia" w:ascii="宋体" w:hAnsi="宋体" w:eastAsia="宋体" w:cs="宋体"/>
          <w:sz w:val="24"/>
          <w:szCs w:val="24"/>
          <w:u w:val="single"/>
          <w:lang w:val="en-US" w:eastAsia="zh-CN"/>
        </w:rPr>
        <w:t>优科数码科技（惠州）有限公司</w:t>
      </w:r>
    </w:p>
    <w:p w14:paraId="19343E63">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80" w:lineRule="auto"/>
        <w:ind w:left="0" w:leftChars="0" w:firstLine="480" w:firstLineChars="200"/>
        <w:textAlignment w:val="baseline"/>
        <w:rPr>
          <w:rFonts w:hint="eastAsia" w:ascii="宋体" w:hAnsi="宋体" w:eastAsia="宋体" w:cs="宋体"/>
          <w:sz w:val="24"/>
          <w:szCs w:val="24"/>
          <w:u w:val="single"/>
          <w:lang w:val="en-US" w:eastAsia="zh-CN"/>
        </w:rPr>
      </w:pPr>
      <w:r>
        <w:rPr>
          <w:rFonts w:hint="eastAsia" w:ascii="宋体" w:hAnsi="宋体" w:eastAsia="宋体" w:cs="宋体"/>
          <w:sz w:val="24"/>
          <w:szCs w:val="24"/>
        </w:rPr>
        <w:t>建设地点：</w:t>
      </w:r>
      <w:r>
        <w:rPr>
          <w:rFonts w:hint="eastAsia" w:ascii="宋体" w:hAnsi="宋体" w:eastAsia="宋体" w:cs="宋体"/>
          <w:sz w:val="24"/>
          <w:szCs w:val="24"/>
          <w:u w:val="single"/>
          <w:lang w:val="en-US" w:eastAsia="zh-CN"/>
        </w:rPr>
        <w:t>惠州市惠阳区镇隆镇皇后村</w:t>
      </w:r>
    </w:p>
    <w:p w14:paraId="14C9668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auto"/>
        <w:ind w:leftChars="200"/>
        <w:textAlignment w:val="baseline"/>
        <w:rPr>
          <w:rFonts w:hint="eastAsia" w:ascii="宋体" w:hAnsi="宋体" w:eastAsia="宋体" w:cs="宋体"/>
          <w:sz w:val="24"/>
          <w:szCs w:val="24"/>
        </w:rPr>
      </w:pPr>
      <w:r>
        <w:rPr>
          <w:rFonts w:hint="eastAsia" w:ascii="宋体" w:hAnsi="宋体" w:eastAsia="宋体" w:cs="宋体"/>
          <w:sz w:val="24"/>
          <w:szCs w:val="24"/>
        </w:rPr>
        <w:t>四、项目概况：</w:t>
      </w:r>
      <w:r>
        <w:rPr>
          <w:rFonts w:hint="eastAsia" w:ascii="宋体" w:hAnsi="宋体" w:eastAsia="宋体" w:cs="宋体"/>
          <w:sz w:val="24"/>
          <w:szCs w:val="24"/>
          <w:u w:val="single"/>
        </w:rPr>
        <w:t>本项目位于惠州市惠阳区镇隆镇皇后村，占地面积83347㎡，容积率3.0，项目分两期建设。其中，一期建筑面积为11.89万㎡，已交付使用超过两年。本次招标范围为力合优科项目一期总承包施工单位施工的渗水质量问题维修。</w:t>
      </w:r>
    </w:p>
    <w:p w14:paraId="520E792C">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五、标段划分及各标段招标内容、规模和最高投标限价：</w:t>
      </w:r>
    </w:p>
    <w:p w14:paraId="33018985">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1、标段划分：</w:t>
      </w:r>
      <w:r>
        <w:rPr>
          <w:rFonts w:hint="eastAsia" w:ascii="宋体" w:hAnsi="宋体" w:eastAsia="宋体" w:cs="宋体"/>
          <w:sz w:val="24"/>
          <w:szCs w:val="24"/>
          <w:u w:val="single"/>
        </w:rPr>
        <w:t>本工程划分为 1 个标段</w:t>
      </w:r>
      <w:r>
        <w:rPr>
          <w:rFonts w:hint="eastAsia" w:ascii="宋体" w:hAnsi="宋体" w:eastAsia="宋体" w:cs="宋体"/>
          <w:sz w:val="24"/>
          <w:szCs w:val="24"/>
        </w:rPr>
        <w:t>。</w:t>
      </w:r>
    </w:p>
    <w:p w14:paraId="4A3D28C9">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招标内容、规模：</w:t>
      </w:r>
      <w:r>
        <w:rPr>
          <w:rFonts w:hint="eastAsia" w:ascii="宋体" w:hAnsi="宋体" w:eastAsia="宋体" w:cs="宋体"/>
          <w:sz w:val="24"/>
          <w:szCs w:val="24"/>
          <w:lang w:val="en-US" w:eastAsia="zh-CN"/>
        </w:rPr>
        <w:t xml:space="preserve"> </w:t>
      </w:r>
    </w:p>
    <w:p w14:paraId="70483399">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rPr>
      </w:pPr>
      <w:r>
        <w:rPr>
          <w:rFonts w:hint="eastAsia" w:ascii="宋体" w:hAnsi="宋体" w:eastAsia="宋体" w:cs="宋体"/>
          <w:sz w:val="24"/>
          <w:szCs w:val="24"/>
          <w:u w:val="single"/>
        </w:rPr>
        <w:t>本次招标范围为力合优科项目一期渗水质量问题维修，包括不限于以下内容：</w:t>
      </w:r>
    </w:p>
    <w:p w14:paraId="39A0C7F5">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rPr>
      </w:pPr>
      <w:r>
        <w:rPr>
          <w:rFonts w:hint="eastAsia" w:ascii="宋体" w:hAnsi="宋体" w:eastAsia="宋体" w:cs="宋体"/>
          <w:sz w:val="24"/>
          <w:szCs w:val="24"/>
          <w:u w:val="single"/>
        </w:rPr>
        <w:t>（1）1栋、3-5栋外墙渗水维修，位置分散。</w:t>
      </w:r>
    </w:p>
    <w:p w14:paraId="1621F792">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rPr>
      </w:pPr>
      <w:r>
        <w:rPr>
          <w:rFonts w:hint="eastAsia" w:ascii="宋体" w:hAnsi="宋体" w:eastAsia="宋体" w:cs="宋体"/>
          <w:sz w:val="24"/>
          <w:szCs w:val="24"/>
          <w:u w:val="single"/>
        </w:rPr>
        <w:t>（2）1栋、3-5栋外墙内侧面抹灰返碱处理，位置分散。</w:t>
      </w:r>
    </w:p>
    <w:p w14:paraId="65C699E0">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rPr>
      </w:pPr>
      <w:r>
        <w:rPr>
          <w:rFonts w:hint="eastAsia" w:ascii="宋体" w:hAnsi="宋体" w:eastAsia="宋体" w:cs="宋体"/>
          <w:sz w:val="24"/>
          <w:szCs w:val="24"/>
          <w:u w:val="single"/>
        </w:rPr>
        <w:t>（3）1-5栋外窗渗水维修（外立面高空作业），位置分散。</w:t>
      </w:r>
    </w:p>
    <w:p w14:paraId="57ECD5C1">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rPr>
      </w:pPr>
      <w:r>
        <w:rPr>
          <w:rFonts w:hint="eastAsia" w:ascii="宋体" w:hAnsi="宋体" w:eastAsia="宋体" w:cs="宋体"/>
          <w:sz w:val="24"/>
          <w:szCs w:val="24"/>
          <w:u w:val="single"/>
        </w:rPr>
        <w:t>（4）1-5栋屋面渗水维修，位置分散。</w:t>
      </w:r>
    </w:p>
    <w:p w14:paraId="40EFCB65">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rPr>
      </w:pPr>
      <w:r>
        <w:rPr>
          <w:rFonts w:hint="eastAsia" w:ascii="宋体" w:hAnsi="宋体" w:eastAsia="宋体" w:cs="宋体"/>
          <w:sz w:val="24"/>
          <w:szCs w:val="24"/>
          <w:u w:val="single"/>
        </w:rPr>
        <w:t>（5）渗水维修需严格按招标文件技术要求执行。</w:t>
      </w:r>
    </w:p>
    <w:p w14:paraId="5D000C17">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rPr>
      </w:pPr>
      <w:r>
        <w:rPr>
          <w:rFonts w:hint="eastAsia" w:ascii="宋体" w:hAnsi="宋体" w:eastAsia="宋体" w:cs="宋体"/>
          <w:sz w:val="24"/>
          <w:szCs w:val="24"/>
          <w:u w:val="single"/>
        </w:rPr>
        <w:t>（6）外墙涂料恢复（包括封闭底漆、防水腻子、面漆等），不在本次招标范围。</w:t>
      </w:r>
    </w:p>
    <w:p w14:paraId="68096E5C">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rPr>
      </w:pPr>
      <w:r>
        <w:rPr>
          <w:rFonts w:hint="eastAsia" w:ascii="宋体" w:hAnsi="宋体" w:eastAsia="宋体" w:cs="宋体"/>
          <w:sz w:val="24"/>
          <w:szCs w:val="24"/>
          <w:u w:val="single"/>
        </w:rPr>
        <w:t>（7）渗水维修质保期为三年。质保时间从本次招标约定的维修工程，经建设单位、物业单位验收合格之日（以施工单位、物业单位、建设单位三方签字盖章的书面文件日期为准）起算；验收条件为本次招标约定的维修工程维修完成后，经符合规范要求的有压力雨水检验（或达到规范要求的压力淋水或闭水测试）后，不再渗水；保修范围为本次招标约定实施维修的部位。</w:t>
      </w:r>
    </w:p>
    <w:p w14:paraId="2F48FA08">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rPr>
      </w:pPr>
      <w:r>
        <w:rPr>
          <w:rFonts w:hint="eastAsia" w:ascii="宋体" w:hAnsi="宋体" w:eastAsia="宋体" w:cs="宋体"/>
          <w:sz w:val="24"/>
          <w:szCs w:val="24"/>
          <w:u w:val="single"/>
        </w:rPr>
        <w:t>（8）包括但不限于高空作业安全措施、保险、淋水试验、材料检测，以及因外墙渗水维修点位零散分布导致施工过程中所需设施、材料发生移位、换位等所有相关费用。</w:t>
      </w:r>
    </w:p>
    <w:p w14:paraId="065EAE41">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rPr>
      </w:pPr>
      <w:r>
        <w:rPr>
          <w:rFonts w:hint="eastAsia" w:ascii="宋体" w:hAnsi="宋体" w:eastAsia="宋体" w:cs="宋体"/>
          <w:sz w:val="24"/>
          <w:szCs w:val="24"/>
          <w:u w:val="single"/>
        </w:rPr>
        <w:t>（9）以及履行合同和满足相关规范、技术要求及规定所涉及的其他工作与服务等，具体详工程量清单。以上工程内容及工程量发包人有权进行调整（增加或减少），承包人须无条件执行，其涉及调整工程内容对应的金额按实结算，不得因此提出费用和工期的索赔。</w:t>
      </w:r>
    </w:p>
    <w:p w14:paraId="6D8D26B0">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最高投标限价：</w:t>
      </w:r>
      <w:r>
        <w:rPr>
          <w:rFonts w:hint="eastAsia" w:ascii="宋体" w:hAnsi="宋体" w:eastAsia="宋体" w:cs="宋体"/>
          <w:sz w:val="24"/>
          <w:szCs w:val="24"/>
          <w:u w:val="single"/>
        </w:rPr>
        <w:t>以</w:t>
      </w:r>
      <w:r>
        <w:rPr>
          <w:rFonts w:hint="eastAsia" w:ascii="宋体" w:hAnsi="宋体" w:eastAsia="宋体" w:cs="宋体"/>
          <w:sz w:val="24"/>
          <w:szCs w:val="24"/>
          <w:u w:val="single"/>
          <w:lang w:val="en-US" w:eastAsia="zh-CN"/>
        </w:rPr>
        <w:t>深圳阳光采购平台</w:t>
      </w:r>
      <w:r>
        <w:rPr>
          <w:rFonts w:hint="eastAsia" w:ascii="宋体" w:hAnsi="宋体" w:eastAsia="宋体" w:cs="宋体"/>
          <w:sz w:val="24"/>
          <w:szCs w:val="24"/>
          <w:u w:val="single"/>
        </w:rPr>
        <w:t>公示为准</w:t>
      </w:r>
      <w:r>
        <w:rPr>
          <w:rFonts w:hint="eastAsia" w:ascii="宋体" w:hAnsi="宋体" w:eastAsia="宋体" w:cs="宋体"/>
          <w:sz w:val="24"/>
          <w:szCs w:val="24"/>
        </w:rPr>
        <w:t>。</w:t>
      </w:r>
    </w:p>
    <w:p w14:paraId="1C1A53AF">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六</w:t>
      </w:r>
      <w:r>
        <w:rPr>
          <w:rFonts w:hint="eastAsia" w:ascii="宋体" w:hAnsi="宋体" w:eastAsia="宋体" w:cs="宋体"/>
          <w:sz w:val="24"/>
          <w:szCs w:val="24"/>
        </w:rPr>
        <w:t>、投标人</w:t>
      </w:r>
      <w:r>
        <w:rPr>
          <w:rFonts w:hint="eastAsia" w:ascii="宋体" w:hAnsi="宋体" w:eastAsia="宋体" w:cs="宋体"/>
          <w:sz w:val="24"/>
          <w:szCs w:val="24"/>
          <w:lang w:val="en-US" w:eastAsia="zh-CN"/>
        </w:rPr>
        <w:t>资格要求</w:t>
      </w:r>
      <w:r>
        <w:rPr>
          <w:rFonts w:hint="eastAsia" w:ascii="宋体" w:hAnsi="宋体" w:eastAsia="宋体" w:cs="宋体"/>
          <w:sz w:val="24"/>
          <w:szCs w:val="24"/>
        </w:rPr>
        <w:t>：</w:t>
      </w:r>
    </w:p>
    <w:p w14:paraId="5DFDF5A9">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rPr>
      </w:pPr>
      <w:bookmarkStart w:id="0" w:name="_Hlk122362283"/>
      <w:r>
        <w:rPr>
          <w:rFonts w:hint="eastAsia" w:ascii="宋体" w:hAnsi="宋体" w:eastAsia="宋体" w:cs="宋体"/>
          <w:sz w:val="24"/>
          <w:szCs w:val="24"/>
          <w:u w:val="single"/>
        </w:rPr>
        <w:t>1、</w:t>
      </w:r>
      <w:bookmarkEnd w:id="0"/>
      <w:bookmarkStart w:id="1" w:name="_Hlk70415364"/>
      <w:r>
        <w:rPr>
          <w:rFonts w:hint="eastAsia" w:ascii="宋体" w:hAnsi="宋体" w:eastAsia="宋体" w:cs="宋体"/>
          <w:sz w:val="24"/>
          <w:szCs w:val="24"/>
          <w:u w:val="single"/>
        </w:rPr>
        <w:t>投标人必须是在中华人民共和国境内注册的独立法人机构或事业单位法人机构或其他组织（需提供营业执照或事业单位法人证书或其他相关证明文件复印件并加盖投标人公章）。</w:t>
      </w:r>
    </w:p>
    <w:p w14:paraId="46C37B26">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rPr>
      </w:pPr>
      <w:r>
        <w:rPr>
          <w:rFonts w:hint="eastAsia" w:ascii="宋体" w:hAnsi="宋体" w:eastAsia="宋体" w:cs="宋体"/>
          <w:sz w:val="24"/>
          <w:szCs w:val="24"/>
          <w:u w:val="single"/>
          <w:lang w:val="en-US" w:eastAsia="zh-CN"/>
        </w:rPr>
        <w:t>2、</w:t>
      </w:r>
      <w:r>
        <w:rPr>
          <w:rFonts w:hint="eastAsia" w:ascii="宋体" w:hAnsi="宋体" w:eastAsia="宋体" w:cs="宋体"/>
          <w:sz w:val="24"/>
          <w:szCs w:val="24"/>
          <w:u w:val="single"/>
        </w:rPr>
        <w:t>投标人须具备具有有效的建筑工程施工总承包三级及以上或防水防腐保温工程专业承包二级及以上资质（提供有效期内的资质证书复印件或扫描件）；</w:t>
      </w:r>
    </w:p>
    <w:p w14:paraId="4563EDEC">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rPr>
      </w:pPr>
      <w:r>
        <w:rPr>
          <w:rFonts w:hint="eastAsia" w:ascii="宋体" w:hAnsi="宋体" w:eastAsia="宋体" w:cs="宋体"/>
          <w:sz w:val="24"/>
          <w:szCs w:val="24"/>
          <w:u w:val="single"/>
          <w:lang w:val="en-US" w:eastAsia="zh-CN"/>
        </w:rPr>
        <w:t>3、</w:t>
      </w:r>
      <w:r>
        <w:rPr>
          <w:rFonts w:hint="eastAsia" w:ascii="宋体" w:hAnsi="宋体" w:eastAsia="宋体" w:cs="宋体"/>
          <w:sz w:val="24"/>
          <w:szCs w:val="24"/>
          <w:u w:val="single"/>
        </w:rPr>
        <w:t>投标人须具备安全生产许可证（提供在有效期内的证书复印件或扫描件）；</w:t>
      </w:r>
    </w:p>
    <w:p w14:paraId="392BC644">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t>4、投标人必须至少具备1个近三年（2022年9月1日至投标截止日，以竣工验收报告时间为准）建筑工程合同额中防水或防水改造工程占比200万元及以上、或单独防水工程合同额为200万元及以上的业绩。（投标人业绩应提交包括但不限于：含有合同双方名称、项目名称、承包范围、工程合同额、签字盖章等信息的合同页、验收报告和招标人认为可提供的其他有效证明文件）</w:t>
      </w:r>
    </w:p>
    <w:p w14:paraId="47A38949">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rPr>
      </w:pPr>
      <w:bookmarkStart w:id="2" w:name="OLE_LINK3"/>
      <w:r>
        <w:rPr>
          <w:rFonts w:hint="eastAsia" w:ascii="宋体" w:hAnsi="宋体" w:eastAsia="宋体" w:cs="宋体"/>
          <w:sz w:val="24"/>
          <w:szCs w:val="24"/>
          <w:u w:val="single"/>
          <w:lang w:val="en-US" w:eastAsia="zh-CN"/>
        </w:rPr>
        <w:t>5、</w:t>
      </w:r>
      <w:r>
        <w:rPr>
          <w:rFonts w:hint="eastAsia" w:ascii="宋体" w:hAnsi="宋体" w:eastAsia="宋体" w:cs="宋体"/>
          <w:sz w:val="24"/>
          <w:szCs w:val="24"/>
          <w:u w:val="single"/>
        </w:rPr>
        <w:t>投标人拟派项目经理应持有二级或以上注册建造师证（建筑工程专业），提供证书复印件或扫描件；</w:t>
      </w:r>
    </w:p>
    <w:p w14:paraId="6899FA53">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rPr>
      </w:pPr>
      <w:r>
        <w:rPr>
          <w:rFonts w:hint="eastAsia" w:ascii="宋体" w:hAnsi="宋体" w:eastAsia="宋体" w:cs="宋体"/>
          <w:sz w:val="24"/>
          <w:szCs w:val="24"/>
          <w:u w:val="single"/>
          <w:lang w:val="en-US" w:eastAsia="zh-CN"/>
        </w:rPr>
        <w:t>6、</w:t>
      </w:r>
      <w:r>
        <w:rPr>
          <w:rFonts w:hint="eastAsia" w:ascii="宋体" w:hAnsi="宋体" w:eastAsia="宋体" w:cs="宋体"/>
          <w:sz w:val="24"/>
          <w:szCs w:val="24"/>
          <w:u w:val="single"/>
        </w:rPr>
        <w:t>拟派项目经理具有安全生产考核合格证（B证），且在有效期内，提供证书复印件或扫描件。</w:t>
      </w:r>
      <w:bookmarkEnd w:id="2"/>
    </w:p>
    <w:p w14:paraId="0308502E">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t>7、项目经理2022年9月1日至投标报名截止日，至少有1个防水工程已完工且防水工程部分合同金额不少于200万元的类似业绩。</w:t>
      </w:r>
    </w:p>
    <w:p w14:paraId="1964816F">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t>8、</w:t>
      </w:r>
      <w:r>
        <w:rPr>
          <w:rFonts w:hint="eastAsia" w:ascii="宋体" w:hAnsi="宋体" w:eastAsia="宋体" w:cs="宋体"/>
          <w:sz w:val="24"/>
          <w:szCs w:val="24"/>
          <w:u w:val="single"/>
        </w:rPr>
        <w:t>本项目不接受联合体投标。</w:t>
      </w:r>
      <w:bookmarkEnd w:id="1"/>
      <w:bookmarkStart w:id="3" w:name="_GoBack"/>
      <w:bookmarkEnd w:id="3"/>
    </w:p>
    <w:p w14:paraId="1CDF8C05">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七、其他</w:t>
      </w:r>
    </w:p>
    <w:p w14:paraId="14CFF3BF">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本次招标公告内容具体以</w:t>
      </w:r>
      <w:r>
        <w:rPr>
          <w:rFonts w:hint="eastAsia" w:ascii="宋体" w:hAnsi="宋体" w:eastAsia="宋体" w:cs="宋体"/>
          <w:sz w:val="24"/>
          <w:szCs w:val="24"/>
          <w:lang w:val="en-US" w:eastAsia="zh-CN"/>
        </w:rPr>
        <w:t>深圳阳光采购平台网站</w:t>
      </w:r>
      <w:r>
        <w:rPr>
          <w:rFonts w:hint="eastAsia" w:ascii="宋体" w:hAnsi="宋体" w:eastAsia="宋体" w:cs="宋体"/>
          <w:sz w:val="24"/>
          <w:szCs w:val="24"/>
        </w:rPr>
        <w:t>发布为准。</w:t>
      </w:r>
    </w:p>
    <w:p w14:paraId="6893A480">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14:paraId="7B518FC1">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14:paraId="78ED9FF3">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ascii="宋体" w:hAnsi="宋体" w:eastAsia="宋体" w:cs="宋体"/>
          <w:sz w:val="24"/>
          <w:szCs w:val="24"/>
        </w:rPr>
      </w:pPr>
    </w:p>
    <w:sectPr>
      <w:footerReference r:id="rId5" w:type="default"/>
      <w:pgSz w:w="11906" w:h="16839"/>
      <w:pgMar w:top="1431" w:right="1785" w:bottom="40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53A63">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37892A"/>
    <w:multiLevelType w:val="singleLevel"/>
    <w:tmpl w:val="0E37892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mYwZDU2NmNkMGRlMWY0YTBjZDIwM2JlMTA2MDM3N2YifQ=="/>
  </w:docVars>
  <w:rsids>
    <w:rsidRoot w:val="00000000"/>
    <w:rsid w:val="231452E5"/>
    <w:rsid w:val="2E0D6781"/>
    <w:rsid w:val="32C978A6"/>
    <w:rsid w:val="42DA0B7C"/>
    <w:rsid w:val="4BA22895"/>
    <w:rsid w:val="4F3B7C16"/>
    <w:rsid w:val="55320367"/>
    <w:rsid w:val="59A06A48"/>
    <w:rsid w:val="6025396A"/>
    <w:rsid w:val="64D77000"/>
    <w:rsid w:val="6B9B2E12"/>
    <w:rsid w:val="6E737441"/>
    <w:rsid w:val="6FE57C72"/>
    <w:rsid w:val="71A74B93"/>
    <w:rsid w:val="72934A84"/>
    <w:rsid w:val="75943670"/>
    <w:rsid w:val="7A317B46"/>
    <w:rsid w:val="7B5D7996"/>
    <w:rsid w:val="7B8D68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semiHidden/>
    <w:qFormat/>
    <w:uiPriority w:val="0"/>
    <w:rPr>
      <w:rFonts w:ascii="宋体" w:hAnsi="宋体" w:eastAsia="宋体" w:cs="宋体"/>
      <w:sz w:val="24"/>
      <w:szCs w:val="24"/>
      <w:lang w:val="en-US" w:eastAsia="en-US" w:bidi="ar-SA"/>
    </w:rPr>
  </w:style>
  <w:style w:type="paragraph" w:styleId="4">
    <w:name w:val="Body Text Indent"/>
    <w:basedOn w:val="1"/>
    <w:next w:val="5"/>
    <w:qFormat/>
    <w:uiPriority w:val="99"/>
    <w:pPr>
      <w:spacing w:after="120"/>
      <w:ind w:left="420" w:leftChars="200"/>
    </w:p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4"/>
    <w:next w:val="1"/>
    <w:unhideWhenUsed/>
    <w:qFormat/>
    <w:uiPriority w:val="0"/>
    <w:pPr>
      <w:ind w:firstLine="420"/>
    </w:pPr>
  </w:style>
  <w:style w:type="paragraph" w:customStyle="1" w:styleId="9">
    <w:name w:val="样式 小四 行距: 1.5 倍行距"/>
    <w:basedOn w:val="1"/>
    <w:qFormat/>
    <w:uiPriority w:val="0"/>
    <w:pPr>
      <w:ind w:firstLine="480"/>
    </w:pPr>
    <w:rPr>
      <w:rFonts w:ascii="Times New Roman" w:hAnsi="Times New Roman" w:cs="宋体"/>
    </w:rPr>
  </w:style>
  <w:style w:type="table" w:customStyle="1" w:styleId="10">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1343</Words>
  <Characters>1373</Characters>
  <TotalTime>2</TotalTime>
  <ScaleCrop>false</ScaleCrop>
  <LinksUpToDate>false</LinksUpToDate>
  <CharactersWithSpaces>1376</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2023-11-02T14:28:00Z</dcterms:created>
  <dc:creator>NTKO</dc:creator>
  <cp:lastModifiedBy>WPS_1676883811</cp:lastModifiedBy>
  <dcterms:modified xsi:type="dcterms:W3CDTF">2025-11-04T07:13:57Z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2024-03-12T16:53:59Z</vt:filetime>
  </property>
  <property fmtid="{D5CDD505-2E9C-101B-9397-08002B2CF9AE}" pid="4" name="KSOProductBuildVer">
    <vt:lpwstr>2052-12.1.0.23125</vt:lpwstr>
  </property>
  <property fmtid="{D5CDD505-2E9C-101B-9397-08002B2CF9AE}" pid="5" name="ICV">
    <vt:lpwstr>06E2534E96BA4443B9FEEBF3368A4E26_13</vt:lpwstr>
  </property>
  <property fmtid="{D5CDD505-2E9C-101B-9397-08002B2CF9AE}" pid="6" name="KSOTemplateDocerSaveRecord">
    <vt:lpwstr>eyJoZGlkIjoiNzgyYWQzM2FlNmQ0YjE1ODAxMTdkYjZhNmEzMWU4NmYiLCJ1c2VySWQiOiIxNDc0OTY2NDMzIn0=</vt:lpwstr>
  </property>
</Properties>
</file>