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EE5A91">
      <w:pPr>
        <w:keepNext w:val="0"/>
        <w:keepLines w:val="0"/>
        <w:pageBreakBefore w:val="0"/>
        <w:widowControl/>
        <w:kinsoku w:val="0"/>
        <w:wordWrap/>
        <w:overflowPunct/>
        <w:topLinePunct w:val="0"/>
        <w:autoSpaceDE w:val="0"/>
        <w:autoSpaceDN w:val="0"/>
        <w:bidi w:val="0"/>
        <w:adjustRightInd w:val="0"/>
        <w:snapToGrid w:val="0"/>
        <w:spacing w:line="480" w:lineRule="auto"/>
        <w:jc w:val="center"/>
        <w:textAlignment w:val="baseline"/>
        <w:rPr>
          <w:rFonts w:hint="eastAsia" w:ascii="宋体" w:hAnsi="宋体" w:eastAsia="宋体" w:cs="宋体"/>
          <w:b/>
          <w:bCs/>
          <w:sz w:val="32"/>
          <w:szCs w:val="32"/>
          <w:lang w:val="en-US" w:eastAsia="zh-CN"/>
        </w:rPr>
      </w:pPr>
      <w:r>
        <w:rPr>
          <w:rFonts w:hint="eastAsia" w:ascii="宋体" w:hAnsi="宋体" w:eastAsia="宋体" w:cs="宋体"/>
          <w:b/>
          <w:bCs/>
          <w:sz w:val="32"/>
          <w:szCs w:val="32"/>
        </w:rPr>
        <w:t>力合双清产学研建设项目（一期）一区7、8号</w:t>
      </w:r>
      <w:r>
        <w:rPr>
          <w:rFonts w:hint="eastAsia" w:ascii="宋体" w:hAnsi="宋体" w:eastAsia="宋体" w:cs="宋体"/>
          <w:b/>
          <w:bCs/>
          <w:sz w:val="32"/>
          <w:szCs w:val="32"/>
          <w:lang w:val="en-US" w:eastAsia="zh-CN"/>
        </w:rPr>
        <w:t>厂房</w:t>
      </w:r>
    </w:p>
    <w:p w14:paraId="5B24A90B">
      <w:pPr>
        <w:keepNext w:val="0"/>
        <w:keepLines w:val="0"/>
        <w:pageBreakBefore w:val="0"/>
        <w:widowControl/>
        <w:kinsoku w:val="0"/>
        <w:wordWrap/>
        <w:overflowPunct/>
        <w:topLinePunct w:val="0"/>
        <w:autoSpaceDE w:val="0"/>
        <w:autoSpaceDN w:val="0"/>
        <w:bidi w:val="0"/>
        <w:adjustRightInd w:val="0"/>
        <w:snapToGrid w:val="0"/>
        <w:spacing w:line="480" w:lineRule="auto"/>
        <w:jc w:val="center"/>
        <w:textAlignment w:val="baseline"/>
        <w:rPr>
          <w:rFonts w:hint="eastAsia" w:ascii="宋体" w:hAnsi="宋体" w:eastAsia="宋体" w:cs="宋体"/>
          <w:b/>
          <w:bCs/>
          <w:sz w:val="32"/>
          <w:szCs w:val="32"/>
        </w:rPr>
      </w:pPr>
      <w:r>
        <w:rPr>
          <w:rFonts w:hint="eastAsia" w:ascii="宋体" w:hAnsi="宋体" w:eastAsia="宋体" w:cs="宋体"/>
          <w:b/>
          <w:bCs/>
          <w:sz w:val="32"/>
          <w:szCs w:val="32"/>
        </w:rPr>
        <w:t>公共</w:t>
      </w:r>
      <w:bookmarkStart w:id="3" w:name="_GoBack"/>
      <w:bookmarkEnd w:id="3"/>
      <w:r>
        <w:rPr>
          <w:rFonts w:hint="eastAsia" w:ascii="宋体" w:hAnsi="宋体" w:eastAsia="宋体" w:cs="宋体"/>
          <w:b/>
          <w:bCs/>
          <w:sz w:val="32"/>
          <w:szCs w:val="32"/>
        </w:rPr>
        <w:t>区域精装修工程招标公告</w:t>
      </w:r>
    </w:p>
    <w:p w14:paraId="256B3759">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u w:val="single"/>
        </w:rPr>
      </w:pPr>
      <w:r>
        <w:rPr>
          <w:rFonts w:hint="eastAsia" w:ascii="宋体" w:hAnsi="宋体" w:eastAsia="宋体" w:cs="宋体"/>
          <w:sz w:val="24"/>
          <w:szCs w:val="24"/>
        </w:rPr>
        <w:t>工程名称：</w:t>
      </w:r>
      <w:r>
        <w:rPr>
          <w:rFonts w:hint="eastAsia" w:ascii="宋体" w:hAnsi="宋体" w:eastAsia="宋体" w:cs="宋体"/>
          <w:sz w:val="24"/>
          <w:szCs w:val="24"/>
          <w:u w:val="single"/>
        </w:rPr>
        <w:t>力合双清产学研建设项目（一期）一区7、8号</w:t>
      </w:r>
      <w:r>
        <w:rPr>
          <w:rFonts w:hint="eastAsia" w:ascii="宋体" w:hAnsi="宋体" w:eastAsia="宋体" w:cs="宋体"/>
          <w:sz w:val="24"/>
          <w:szCs w:val="24"/>
          <w:u w:val="single"/>
          <w:lang w:val="en-US" w:eastAsia="zh-CN"/>
        </w:rPr>
        <w:t>厂房</w:t>
      </w:r>
      <w:r>
        <w:rPr>
          <w:rFonts w:hint="eastAsia" w:ascii="宋体" w:hAnsi="宋体" w:eastAsia="宋体" w:cs="宋体"/>
          <w:sz w:val="24"/>
          <w:szCs w:val="24"/>
          <w:u w:val="single"/>
        </w:rPr>
        <w:t>公共区域精装修工程</w:t>
      </w:r>
    </w:p>
    <w:p w14:paraId="52DBE4FE">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u w:val="single"/>
        </w:rPr>
      </w:pPr>
      <w:r>
        <w:rPr>
          <w:rFonts w:hint="eastAsia" w:ascii="宋体" w:hAnsi="宋体" w:eastAsia="宋体" w:cs="宋体"/>
          <w:sz w:val="24"/>
          <w:szCs w:val="24"/>
        </w:rPr>
        <w:t>招标单位：</w:t>
      </w:r>
      <w:r>
        <w:rPr>
          <w:rFonts w:hint="eastAsia" w:ascii="宋体" w:hAnsi="宋体" w:eastAsia="宋体" w:cs="宋体"/>
          <w:sz w:val="24"/>
          <w:szCs w:val="24"/>
          <w:u w:val="single"/>
          <w:lang w:val="en-US" w:eastAsia="zh-CN"/>
        </w:rPr>
        <w:t>广东力合双清科技创新有限公司</w:t>
      </w:r>
    </w:p>
    <w:p w14:paraId="3E69DA4D">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三、建设地点：</w:t>
      </w:r>
      <w:r>
        <w:rPr>
          <w:rFonts w:hint="eastAsia" w:ascii="宋体" w:hAnsi="宋体" w:eastAsia="宋体" w:cs="宋体"/>
          <w:sz w:val="24"/>
          <w:szCs w:val="24"/>
          <w:u w:val="single"/>
          <w:lang w:val="en-US" w:eastAsia="zh-CN"/>
        </w:rPr>
        <w:t>东莞市清溪镇青湖东路旁</w:t>
      </w:r>
    </w:p>
    <w:p w14:paraId="14C9668A">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四、项目概况：</w:t>
      </w:r>
      <w:r>
        <w:rPr>
          <w:rFonts w:hint="eastAsia" w:ascii="宋体" w:hAnsi="宋体" w:eastAsia="宋体" w:cs="宋体"/>
          <w:sz w:val="24"/>
          <w:szCs w:val="24"/>
          <w:u w:val="single"/>
        </w:rPr>
        <w:t>总建筑面积约73494.64㎡，其中计容建筑面积约60355.20㎡，地下（不计容）建筑面积约13139.44㎡；精装修面积总计约6</w:t>
      </w:r>
      <w:r>
        <w:rPr>
          <w:rFonts w:hint="eastAsia" w:ascii="宋体" w:hAnsi="宋体" w:eastAsia="宋体" w:cs="宋体"/>
          <w:sz w:val="24"/>
          <w:szCs w:val="24"/>
          <w:u w:val="single"/>
          <w:lang w:val="en-US" w:eastAsia="zh-CN"/>
        </w:rPr>
        <w:t>902.87</w:t>
      </w:r>
      <w:r>
        <w:rPr>
          <w:rFonts w:hint="eastAsia" w:ascii="宋体" w:hAnsi="宋体" w:eastAsia="宋体" w:cs="宋体"/>
          <w:sz w:val="24"/>
          <w:szCs w:val="24"/>
          <w:u w:val="single"/>
        </w:rPr>
        <w:t>㎡。</w:t>
      </w:r>
    </w:p>
    <w:p w14:paraId="520E792C">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五、标段划分及各标段招标内容、规模和最高投标限价：</w:t>
      </w:r>
    </w:p>
    <w:p w14:paraId="33018985">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1、标段划分：</w:t>
      </w:r>
      <w:r>
        <w:rPr>
          <w:rFonts w:hint="eastAsia" w:ascii="宋体" w:hAnsi="宋体" w:eastAsia="宋体" w:cs="宋体"/>
          <w:sz w:val="24"/>
          <w:szCs w:val="24"/>
          <w:u w:val="single"/>
        </w:rPr>
        <w:t>本工程划分为 1 个标段</w:t>
      </w:r>
      <w:r>
        <w:rPr>
          <w:rFonts w:hint="eastAsia" w:ascii="宋体" w:hAnsi="宋体" w:eastAsia="宋体" w:cs="宋体"/>
          <w:sz w:val="24"/>
          <w:szCs w:val="24"/>
        </w:rPr>
        <w:t>。</w:t>
      </w:r>
    </w:p>
    <w:p w14:paraId="4A3D28C9">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招标内容、规模：</w:t>
      </w:r>
      <w:r>
        <w:rPr>
          <w:rFonts w:hint="eastAsia" w:ascii="宋体" w:hAnsi="宋体" w:eastAsia="宋体" w:cs="宋体"/>
          <w:sz w:val="24"/>
          <w:szCs w:val="24"/>
          <w:lang w:val="en-US" w:eastAsia="zh-CN"/>
        </w:rPr>
        <w:t xml:space="preserve"> </w:t>
      </w:r>
    </w:p>
    <w:p w14:paraId="3ED7836C">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u w:val="single"/>
        </w:rPr>
      </w:pPr>
      <w:r>
        <w:rPr>
          <w:rFonts w:hint="eastAsia" w:ascii="宋体" w:hAnsi="宋体" w:eastAsia="宋体" w:cs="宋体"/>
          <w:sz w:val="24"/>
          <w:szCs w:val="24"/>
          <w:u w:val="single"/>
        </w:rPr>
        <w:t>包括但不限于装修装饰工程、电气工程、给排水工程、通风工程、室内外收边收口、设备管线的改造和包封、空调、大堂软装采购、安装等，同时按招标图纸及工程量清单所含内容进行施工。</w:t>
      </w:r>
    </w:p>
    <w:p w14:paraId="065EAE41">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rPr>
      </w:pPr>
      <w:r>
        <w:rPr>
          <w:rFonts w:hint="eastAsia" w:ascii="宋体" w:hAnsi="宋体" w:eastAsia="宋体" w:cs="宋体"/>
          <w:sz w:val="24"/>
          <w:szCs w:val="24"/>
          <w:u w:val="single"/>
          <w:lang w:val="en-US" w:eastAsia="zh-CN"/>
        </w:rPr>
        <w:t>以上工程内容及工程量发包人有权进行调整（增加或减少），承包人须无条件执行，其涉及调整工程内容对应的金额按实结算，不得因此提出费用和工期的索赔。</w:t>
      </w:r>
    </w:p>
    <w:p w14:paraId="6D8D26B0">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最高投标限价：</w:t>
      </w:r>
      <w:r>
        <w:rPr>
          <w:rFonts w:hint="eastAsia" w:ascii="宋体" w:hAnsi="宋体" w:eastAsia="宋体" w:cs="宋体"/>
          <w:sz w:val="24"/>
          <w:szCs w:val="24"/>
          <w:u w:val="single"/>
        </w:rPr>
        <w:t>以</w:t>
      </w:r>
      <w:r>
        <w:rPr>
          <w:rFonts w:hint="eastAsia" w:ascii="宋体" w:hAnsi="宋体" w:eastAsia="宋体" w:cs="宋体"/>
          <w:sz w:val="24"/>
          <w:szCs w:val="24"/>
          <w:u w:val="single"/>
          <w:lang w:val="en-US" w:eastAsia="zh-CN"/>
        </w:rPr>
        <w:t>深圳阳光采购平台</w:t>
      </w:r>
      <w:r>
        <w:rPr>
          <w:rFonts w:hint="eastAsia" w:ascii="宋体" w:hAnsi="宋体" w:eastAsia="宋体" w:cs="宋体"/>
          <w:sz w:val="24"/>
          <w:szCs w:val="24"/>
          <w:u w:val="single"/>
        </w:rPr>
        <w:t>公示为准</w:t>
      </w:r>
      <w:r>
        <w:rPr>
          <w:rFonts w:hint="eastAsia" w:ascii="宋体" w:hAnsi="宋体" w:eastAsia="宋体" w:cs="宋体"/>
          <w:sz w:val="24"/>
          <w:szCs w:val="24"/>
        </w:rPr>
        <w:t>。</w:t>
      </w:r>
    </w:p>
    <w:p w14:paraId="1C1A53AF">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六</w:t>
      </w:r>
      <w:r>
        <w:rPr>
          <w:rFonts w:hint="eastAsia" w:ascii="宋体" w:hAnsi="宋体" w:eastAsia="宋体" w:cs="宋体"/>
          <w:sz w:val="24"/>
          <w:szCs w:val="24"/>
        </w:rPr>
        <w:t>、投标人</w:t>
      </w:r>
      <w:r>
        <w:rPr>
          <w:rFonts w:hint="eastAsia" w:ascii="宋体" w:hAnsi="宋体" w:eastAsia="宋体" w:cs="宋体"/>
          <w:sz w:val="24"/>
          <w:szCs w:val="24"/>
          <w:lang w:val="en-US" w:eastAsia="zh-CN"/>
        </w:rPr>
        <w:t>资格要求</w:t>
      </w:r>
      <w:r>
        <w:rPr>
          <w:rFonts w:hint="eastAsia" w:ascii="宋体" w:hAnsi="宋体" w:eastAsia="宋体" w:cs="宋体"/>
          <w:sz w:val="24"/>
          <w:szCs w:val="24"/>
        </w:rPr>
        <w:t>：</w:t>
      </w:r>
    </w:p>
    <w:p w14:paraId="5DFDF5A9">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u w:val="single"/>
        </w:rPr>
      </w:pPr>
      <w:bookmarkStart w:id="0" w:name="_Hlk122362283"/>
      <w:r>
        <w:rPr>
          <w:rFonts w:hint="eastAsia" w:ascii="宋体" w:hAnsi="宋体" w:eastAsia="宋体" w:cs="宋体"/>
          <w:sz w:val="24"/>
          <w:szCs w:val="24"/>
          <w:u w:val="single"/>
        </w:rPr>
        <w:t>1、</w:t>
      </w:r>
      <w:bookmarkEnd w:id="0"/>
      <w:bookmarkStart w:id="1" w:name="_Hlk70415364"/>
      <w:r>
        <w:rPr>
          <w:rFonts w:hint="eastAsia" w:ascii="宋体" w:hAnsi="宋体" w:eastAsia="宋体" w:cs="宋体"/>
          <w:sz w:val="24"/>
          <w:szCs w:val="24"/>
          <w:u w:val="single"/>
        </w:rPr>
        <w:t>投标人必须是在中华人民共和国境内注册的独立法人机构或事业单位法人机构或其他组织（需提供营业执照或事业单位法人证书或其他相关证明文件复印件并加盖投标人公章）。</w:t>
      </w:r>
    </w:p>
    <w:p w14:paraId="46C37B26">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u w:val="single"/>
        </w:rPr>
      </w:pPr>
      <w:r>
        <w:rPr>
          <w:rFonts w:hint="eastAsia" w:ascii="宋体" w:hAnsi="宋体" w:eastAsia="宋体" w:cs="宋体"/>
          <w:sz w:val="24"/>
          <w:szCs w:val="24"/>
          <w:u w:val="single"/>
          <w:lang w:val="en-US" w:eastAsia="zh-CN"/>
        </w:rPr>
        <w:t>2、</w:t>
      </w:r>
      <w:r>
        <w:rPr>
          <w:rFonts w:hint="eastAsia" w:ascii="宋体" w:hAnsi="宋体" w:eastAsia="宋体" w:cs="宋体"/>
          <w:sz w:val="24"/>
          <w:szCs w:val="24"/>
          <w:u w:val="single"/>
        </w:rPr>
        <w:t>投标人须具备建筑装修装饰工程专业承包资质二级或以上资质（提供有效期内的资质证书复印件或扫描件）；</w:t>
      </w:r>
    </w:p>
    <w:p w14:paraId="4563EDEC">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u w:val="single"/>
        </w:rPr>
      </w:pPr>
      <w:r>
        <w:rPr>
          <w:rFonts w:hint="eastAsia" w:ascii="宋体" w:hAnsi="宋体" w:eastAsia="宋体" w:cs="宋体"/>
          <w:sz w:val="24"/>
          <w:szCs w:val="24"/>
          <w:u w:val="single"/>
          <w:lang w:val="en-US" w:eastAsia="zh-CN"/>
        </w:rPr>
        <w:t>3、</w:t>
      </w:r>
      <w:r>
        <w:rPr>
          <w:rFonts w:hint="eastAsia" w:ascii="宋体" w:hAnsi="宋体" w:eastAsia="宋体" w:cs="宋体"/>
          <w:sz w:val="24"/>
          <w:szCs w:val="24"/>
          <w:u w:val="single"/>
        </w:rPr>
        <w:t>投标人须具备安全生产许可证（提供在有效期内的证书复印件或扫描件</w:t>
      </w:r>
      <w:r>
        <w:rPr>
          <w:rFonts w:hint="eastAsia" w:ascii="宋体" w:hAnsi="宋体" w:eastAsia="宋体" w:cs="宋体"/>
          <w:sz w:val="24"/>
          <w:szCs w:val="24"/>
          <w:u w:val="single"/>
        </w:rPr>
        <w:t>）；</w:t>
      </w:r>
    </w:p>
    <w:p w14:paraId="47A38949">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u w:val="single"/>
        </w:rPr>
      </w:pPr>
      <w:bookmarkStart w:id="2" w:name="OLE_LINK3"/>
      <w:r>
        <w:rPr>
          <w:rFonts w:hint="eastAsia" w:ascii="宋体" w:hAnsi="宋体" w:eastAsia="宋体" w:cs="宋体"/>
          <w:sz w:val="24"/>
          <w:szCs w:val="24"/>
          <w:u w:val="single"/>
          <w:lang w:val="en-US" w:eastAsia="zh-CN"/>
        </w:rPr>
        <w:t>4、</w:t>
      </w:r>
      <w:r>
        <w:rPr>
          <w:rFonts w:hint="eastAsia" w:ascii="宋体" w:hAnsi="宋体" w:eastAsia="宋体" w:cs="宋体"/>
          <w:sz w:val="24"/>
          <w:szCs w:val="24"/>
          <w:u w:val="single"/>
        </w:rPr>
        <w:t>投标人拟派项目经理应持有二级或以上注册建造师证（建筑工程专业），提供证书复印件或扫描件；</w:t>
      </w:r>
    </w:p>
    <w:p w14:paraId="6899FA53">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u w:val="single"/>
        </w:rPr>
      </w:pP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rPr>
        <w:t>拟派项目经理具有安全生产考核合格证（B证），且在有效期内，提供证书复印件或扫描件。</w:t>
      </w:r>
      <w:bookmarkEnd w:id="2"/>
    </w:p>
    <w:p w14:paraId="1964816F">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6、</w:t>
      </w:r>
      <w:r>
        <w:rPr>
          <w:rFonts w:hint="eastAsia" w:ascii="宋体" w:hAnsi="宋体" w:eastAsia="宋体" w:cs="宋体"/>
          <w:sz w:val="24"/>
          <w:szCs w:val="24"/>
          <w:u w:val="single"/>
        </w:rPr>
        <w:t>本项目不接受联合体投标。</w:t>
      </w:r>
      <w:bookmarkEnd w:id="1"/>
    </w:p>
    <w:p w14:paraId="1CDF8C05">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七、其他</w:t>
      </w:r>
    </w:p>
    <w:p w14:paraId="14CFF3BF">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本次招标公告内容具</w:t>
      </w:r>
      <w:r>
        <w:rPr>
          <w:rFonts w:hint="eastAsia" w:ascii="宋体" w:hAnsi="宋体" w:eastAsia="宋体" w:cs="宋体"/>
          <w:sz w:val="24"/>
          <w:szCs w:val="24"/>
        </w:rPr>
        <w:t>体以</w:t>
      </w:r>
      <w:r>
        <w:rPr>
          <w:rFonts w:hint="eastAsia" w:ascii="宋体" w:hAnsi="宋体" w:eastAsia="宋体" w:cs="宋体"/>
          <w:sz w:val="24"/>
          <w:szCs w:val="24"/>
          <w:lang w:val="en-US" w:eastAsia="zh-CN"/>
        </w:rPr>
        <w:t>深圳阳光采购平台网站</w:t>
      </w:r>
      <w:r>
        <w:rPr>
          <w:rFonts w:hint="eastAsia" w:ascii="宋体" w:hAnsi="宋体" w:eastAsia="宋体" w:cs="宋体"/>
          <w:sz w:val="24"/>
          <w:szCs w:val="24"/>
        </w:rPr>
        <w:t>发布</w:t>
      </w:r>
      <w:r>
        <w:rPr>
          <w:rFonts w:hint="eastAsia" w:ascii="宋体" w:hAnsi="宋体" w:eastAsia="宋体" w:cs="宋体"/>
          <w:sz w:val="24"/>
          <w:szCs w:val="24"/>
        </w:rPr>
        <w:t>为准。</w:t>
      </w:r>
    </w:p>
    <w:p w14:paraId="6893A480">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14:paraId="7B518FC1">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14:paraId="78ED9FF3">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sz w:val="24"/>
          <w:szCs w:val="24"/>
        </w:rPr>
      </w:pPr>
    </w:p>
    <w:sectPr>
      <w:footerReference r:id="rId5" w:type="default"/>
      <w:pgSz w:w="11906" w:h="16839"/>
      <w:pgMar w:top="1431" w:right="1785" w:bottom="40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53A63">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37892A"/>
    <w:multiLevelType w:val="singleLevel"/>
    <w:tmpl w:val="0E37892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mYwZDU2NmNkMGRlMWY0YTBjZDIwM2JlMTA2MDM3N2YifQ=="/>
  </w:docVars>
  <w:rsids>
    <w:rsidRoot w:val="00000000"/>
    <w:rsid w:val="231452E5"/>
    <w:rsid w:val="2E0D6781"/>
    <w:rsid w:val="32C978A6"/>
    <w:rsid w:val="42DA0B7C"/>
    <w:rsid w:val="4BA22895"/>
    <w:rsid w:val="4F3B7C16"/>
    <w:rsid w:val="55320367"/>
    <w:rsid w:val="6025396A"/>
    <w:rsid w:val="64D77000"/>
    <w:rsid w:val="6E737441"/>
    <w:rsid w:val="71A74B93"/>
    <w:rsid w:val="72934A84"/>
    <w:rsid w:val="75943670"/>
    <w:rsid w:val="7A317B46"/>
    <w:rsid w:val="7B8D68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semiHidden/>
    <w:qFormat/>
    <w:uiPriority w:val="0"/>
    <w:rPr>
      <w:rFonts w:ascii="宋体" w:hAnsi="宋体" w:eastAsia="宋体" w:cs="宋体"/>
      <w:sz w:val="24"/>
      <w:szCs w:val="24"/>
      <w:lang w:val="en-US" w:eastAsia="en-US" w:bidi="ar-SA"/>
    </w:rPr>
  </w:style>
  <w:style w:type="paragraph" w:styleId="4">
    <w:name w:val="Body Text Indent"/>
    <w:basedOn w:val="1"/>
    <w:next w:val="5"/>
    <w:qFormat/>
    <w:uiPriority w:val="99"/>
    <w:pPr>
      <w:spacing w:after="120"/>
      <w:ind w:left="420" w:leftChars="200"/>
    </w:p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4"/>
    <w:next w:val="1"/>
    <w:unhideWhenUsed/>
    <w:qFormat/>
    <w:uiPriority w:val="0"/>
    <w:pPr>
      <w:ind w:firstLine="420"/>
    </w:pPr>
  </w:style>
  <w:style w:type="paragraph" w:customStyle="1" w:styleId="9">
    <w:name w:val="样式 小四 行距: 1.5 倍行距"/>
    <w:basedOn w:val="1"/>
    <w:qFormat/>
    <w:uiPriority w:val="0"/>
    <w:pPr>
      <w:ind w:firstLine="480"/>
    </w:pPr>
    <w:rPr>
      <w:rFonts w:ascii="Times New Roman" w:hAnsi="Times New Roman" w:cs="宋体"/>
    </w:rPr>
  </w:style>
  <w:style w:type="table" w:customStyle="1" w:styleId="10">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1088</Words>
  <Characters>1150</Characters>
  <TotalTime>1</TotalTime>
  <ScaleCrop>false</ScaleCrop>
  <LinksUpToDate>false</LinksUpToDate>
  <CharactersWithSpaces>1160</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2023-11-02T14:28:00Z</dcterms:created>
  <dc:creator>NTKO</dc:creator>
  <cp:lastModifiedBy>WPS_1623137837</cp:lastModifiedBy>
  <dcterms:modified xsi:type="dcterms:W3CDTF">2025-04-14T08:32:35Z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2024-03-12T16:53:59Z</vt:filetime>
  </property>
  <property fmtid="{D5CDD505-2E9C-101B-9397-08002B2CF9AE}" pid="4" name="KSOProductBuildVer">
    <vt:lpwstr>2052-12.1.0.20784</vt:lpwstr>
  </property>
  <property fmtid="{D5CDD505-2E9C-101B-9397-08002B2CF9AE}" pid="5" name="ICV">
    <vt:lpwstr>06E2534E96BA4443B9FEEBF3368A4E26_13</vt:lpwstr>
  </property>
  <property fmtid="{D5CDD505-2E9C-101B-9397-08002B2CF9AE}" pid="6" name="KSOTemplateDocerSaveRecord">
    <vt:lpwstr>eyJoZGlkIjoiM2MzMDg1NjZlNzM1YzQ5M2E5MWVhYzNjOTNhOGY0NDkiLCJ1c2VySWQiOiIxMjE3NDYyMzExIn0=</vt:lpwstr>
  </property>
</Properties>
</file>