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424242"/>
          <w:kern w:val="0"/>
          <w:sz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424242"/>
          <w:kern w:val="0"/>
          <w:sz w:val="36"/>
        </w:rPr>
        <w:t>推 荐 表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</w:pPr>
    </w:p>
    <w:tbl>
      <w:tblPr>
        <w:tblStyle w:val="4"/>
        <w:tblpPr w:leftFromText="45" w:rightFromText="45" w:vertAnchor="page" w:horzAnchor="page" w:tblpX="929" w:tblpY="2419"/>
        <w:tblW w:w="1019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22"/>
        <w:gridCol w:w="1890"/>
        <w:gridCol w:w="47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合作事项：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招标信息来源: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推荐人姓名：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所属公司及部门：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司龄（在力合工作年数）: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推荐单位名称：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推荐单位联系人及联系方式：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推荐理由：（请选择后在对应框内打“√”并说明）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□该单位有良好资质和实力（说明:）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□该单位市场服务口碑良好（说明:）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□本人曾经亲历与该单位的合作（说明:）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□亲戚或朋友所在单位（说明:）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□其它理由（说明: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如协调无效或造成不良影响的，本人不再推荐。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推荐人（签名）：</w:t>
            </w: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推荐反馈：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经招标小组研究决定，您所推荐的单位因 （理由）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（入选或落选；落标或中标）。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谢谢您的推荐！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深圳力合物业管理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反馈人（签名）：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2022-03-16T16:34:41Z</dcterms:created>
  <dc:creator>莫莫的iPad</dc:creator>
  <cp:lastModifiedBy>莫莫的iPad</cp:lastModifiedBy>
  <dcterms:modified xsi:type="dcterms:W3CDTF">2022-03-16T16:37:12Z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B06F17448679C38021A1316230196099</vt:lpwstr>
  </property>
</Properties>
</file>